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670A13" w:rsidTr="00932493">
        <w:tc>
          <w:tcPr>
            <w:tcW w:w="4253" w:type="dxa"/>
          </w:tcPr>
          <w:p w:rsidR="00670A13" w:rsidRDefault="00670A1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670A13" w:rsidRDefault="00670A1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670A13" w:rsidRDefault="00670A1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670A13" w:rsidRDefault="00670A13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670A13" w:rsidRDefault="00670A13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BA680A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Сценическое фехтование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505824" w:rsidRDefault="00505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824" w:rsidRDefault="00505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824" w:rsidRDefault="00505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5824" w:rsidRDefault="005058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A680A" w:rsidRPr="00CE4A18" w:rsidRDefault="00BA680A" w:rsidP="00BA68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CE4A18">
        <w:rPr>
          <w:rFonts w:ascii="Times New Roman" w:eastAsia="Calibri" w:hAnsi="Times New Roman" w:cs="Times New Roman"/>
          <w:sz w:val="24"/>
          <w:szCs w:val="24"/>
        </w:rPr>
        <w:t xml:space="preserve">формирование у студентов знаний, умений и навыков сценического боя с холодным оружием, необходимых для профессиональной деятельности артиста драматического театра и кино. </w:t>
      </w:r>
    </w:p>
    <w:p w:rsidR="00BA680A" w:rsidRDefault="00BA680A" w:rsidP="00BA680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E4A18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CE4A18">
        <w:rPr>
          <w:rFonts w:ascii="Times New Roman" w:eastAsia="Calibri" w:hAnsi="Times New Roman" w:cs="Times New Roman"/>
          <w:sz w:val="24"/>
          <w:szCs w:val="24"/>
        </w:rPr>
        <w:t>: воспитание умения действовать в условиях технологически сложного двигательного навыка; освоение особой театральной формы выявления характера персонажа; практическое ознакомление с различными периодами развития культуры; свободное овладение техникой сценического боя с холодным оружием; выработка обостренного внимания к партнеру и совершенствование ориентации в пространстве; дальнейшее повышение реактивных возможностей тела, координации движений и ритмичности; развитие логического мышления и приобретение навыков анализа структуры двигательного действия; изучение студентами конкретных приемов сценического фехтования; развитие навыков сценического фехтования; закрепление полученных навыков и применение их в профессиональной деятельности.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ое фехтование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6-м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«Сценическое движение», «</w:t>
      </w:r>
      <w:r w:rsidR="000D1814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Сценический бой без оружия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1C14E4" w:rsidRPr="00BC48F3" w:rsidTr="00381AA0">
        <w:trPr>
          <w:trHeight w:val="576"/>
        </w:trPr>
        <w:tc>
          <w:tcPr>
            <w:tcW w:w="2222" w:type="dxa"/>
            <w:shd w:val="clear" w:color="auto" w:fill="auto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BC48F3" w:rsidRDefault="001C14E4" w:rsidP="00BC48F3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BC48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BC48F3" w:rsidRPr="00BC48F3" w:rsidTr="00C659BC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УК-7. 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УК-7.2. Использует средства и методы физического воспитания для профессионально-личностного развития,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физического самосовершенствования, формирования здорового образа  жизни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принципы здоровьесбережения;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роль физической культуры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спорта в развитии личности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готовности к профессиональной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способы контроля и оценки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физического развития и физической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подготовленности;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поддерживать должный уровень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физической подготовленности для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обеспечения полноценной социальной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деятельности;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навыками физического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самосовершенствования и</w:t>
            </w:r>
          </w:p>
          <w:p w:rsidR="00BC48F3" w:rsidRPr="00BC48F3" w:rsidRDefault="00BC48F3" w:rsidP="00BC48F3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самовоспитания</w:t>
            </w:r>
          </w:p>
        </w:tc>
      </w:tr>
      <w:tr w:rsidR="00BC48F3" w:rsidRPr="00BC48F3" w:rsidTr="000D1A3D">
        <w:trPr>
          <w:trHeight w:val="576"/>
        </w:trPr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ОПК-4. Способен планировать образовательный процесс, разрабатывать методические материалы, анализировать различные педагогические методы в области культуры и искусства, формулировать на их основе собственные педагогические принципы и методы обучения</w:t>
            </w:r>
          </w:p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48F3" w:rsidRPr="00BC48F3" w:rsidRDefault="00BC48F3" w:rsidP="00BC48F3">
            <w:pPr>
              <w:autoSpaceDE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ОПК-4.1. Планирует образовательный процесс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 xml:space="preserve">ОПК-4.2. Разрабатывает методические материалы 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ОПК-4.3. Анализирует различные педагогические методы в области культуры и искусства, формулирует на их основе собственные педагогические принципы и методы обучения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rPr>
                <w:b/>
              </w:rPr>
              <w:t xml:space="preserve">Знать: </w:t>
            </w:r>
            <w:r w:rsidRPr="00BC48F3">
              <w:t>основные методы и принципы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обучения в области актерского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мастерства;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основы педагогики и психологии;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особенности образовательного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процесса в области культуры и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искусства;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rPr>
                <w:b/>
              </w:rPr>
              <w:t>Уметь:</w:t>
            </w:r>
            <w:r w:rsidRPr="00BC48F3">
              <w:t xml:space="preserve"> планировать педагогическую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работу;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анализировать и применять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различные методы обучения;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разрабатывать и реализовывать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программы учебных дисциплин;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осуществлять педагогическую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деятельность в соответствии с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требованиями федеральных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государственных образовательных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стандартов среднего и высшего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образования;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  <w:rPr>
                <w:b/>
              </w:rPr>
            </w:pPr>
            <w:r w:rsidRPr="00BC48F3">
              <w:rPr>
                <w:b/>
              </w:rPr>
              <w:t>Владеть: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навыками педагогической</w:t>
            </w:r>
          </w:p>
          <w:p w:rsidR="00BC48F3" w:rsidRPr="00BC48F3" w:rsidRDefault="00BC48F3" w:rsidP="00BC48F3">
            <w:pPr>
              <w:pStyle w:val="Style4"/>
              <w:tabs>
                <w:tab w:val="left" w:pos="-36"/>
                <w:tab w:val="left" w:pos="0"/>
                <w:tab w:val="left" w:pos="176"/>
              </w:tabs>
              <w:spacing w:line="240" w:lineRule="auto"/>
              <w:ind w:firstLine="0"/>
              <w:contextualSpacing/>
            </w:pPr>
            <w:r w:rsidRPr="00BC48F3">
              <w:t>работы и методами оценки ее эффективности</w:t>
            </w:r>
          </w:p>
        </w:tc>
      </w:tr>
      <w:tr w:rsidR="00BC48F3" w:rsidRPr="00BC48F3" w:rsidTr="005B34A4">
        <w:trPr>
          <w:trHeight w:val="576"/>
        </w:trPr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ПК-7. Способность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поддерживать свою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внешнюю форму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необходимое для творчества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психофизическое состояние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ПК7.1 Управляет своим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состоянием с помощью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пластического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психофизического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тренинга.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и проблемы своего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телесного аппарата; основы психологии творчества; методики поддержания своей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внешней формы и психофизического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состояния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заниматься поддержанием своей внешней формы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психофизического состояния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Владеть: </w:t>
            </w: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 xml:space="preserve"> различными техниками и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методиками поддержания своей внешней</w:t>
            </w:r>
          </w:p>
          <w:p w:rsidR="00BC48F3" w:rsidRPr="00BC48F3" w:rsidRDefault="00BC48F3" w:rsidP="00BC48F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C48F3">
              <w:rPr>
                <w:rFonts w:ascii="Times New Roman" w:hAnsi="Times New Roman" w:cs="Times New Roman"/>
                <w:sz w:val="24"/>
                <w:szCs w:val="24"/>
              </w:rPr>
              <w:t>формы и психофизического состояния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BC48F3">
        <w:rPr>
          <w:rFonts w:ascii="Times New Roman" w:hAnsi="Times New Roman" w:cs="Times New Roman"/>
          <w:sz w:val="24"/>
          <w:szCs w:val="24"/>
          <w:lang w:eastAsia="ru-RU"/>
        </w:rPr>
        <w:t>Сценическ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ое фехтование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72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0D1814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9E14F7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9E14F7">
        <w:rPr>
          <w:rFonts w:ascii="Times New Roman" w:hAnsi="Times New Roman" w:cs="Times New Roman"/>
          <w:sz w:val="24"/>
          <w:szCs w:val="24"/>
        </w:rPr>
        <w:t>3</w:t>
      </w:r>
      <w:r w:rsidR="00BC48F3">
        <w:rPr>
          <w:rFonts w:ascii="Times New Roman" w:hAnsi="Times New Roman" w:cs="Times New Roman"/>
          <w:sz w:val="24"/>
          <w:szCs w:val="24"/>
        </w:rPr>
        <w:t>8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0D1814">
        <w:rPr>
          <w:rFonts w:ascii="Times New Roman" w:hAnsi="Times New Roman" w:cs="Times New Roman"/>
          <w:sz w:val="24"/>
          <w:szCs w:val="24"/>
        </w:rPr>
        <w:t>зачет</w:t>
      </w:r>
      <w:r w:rsidR="009E14F7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888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8"/>
        <w:gridCol w:w="3086"/>
        <w:gridCol w:w="727"/>
        <w:gridCol w:w="828"/>
        <w:gridCol w:w="694"/>
        <w:gridCol w:w="554"/>
        <w:gridCol w:w="554"/>
        <w:gridCol w:w="694"/>
        <w:gridCol w:w="1381"/>
      </w:tblGrid>
      <w:tr w:rsidR="000D1814" w:rsidRPr="000D1814" w:rsidTr="00555DB0">
        <w:trPr>
          <w:trHeight w:val="1935"/>
        </w:trPr>
        <w:tc>
          <w:tcPr>
            <w:tcW w:w="338" w:type="pct"/>
            <w:vMerge w:val="restar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1689" w:type="pct"/>
            <w:vMerge w:val="restart"/>
            <w:shd w:val="clear" w:color="000000" w:fill="D9D9D9"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98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53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366" w:type="pct"/>
            <w:gridSpan w:val="4"/>
            <w:shd w:val="clear" w:color="000000" w:fill="D9D9D9"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Виды учебной работы,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57" w:type="pct"/>
            <w:vMerge w:val="restart"/>
            <w:shd w:val="clear" w:color="000000" w:fill="D9D9D9"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Формы текущего контроля успеваемости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(по неделям семестра)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Форма промежуточной аттестации (по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семестрам)</w:t>
            </w:r>
          </w:p>
        </w:tc>
      </w:tr>
      <w:tr w:rsidR="000D1814" w:rsidRPr="000D1814" w:rsidTr="00555DB0">
        <w:trPr>
          <w:trHeight w:val="630"/>
        </w:trPr>
        <w:tc>
          <w:tcPr>
            <w:tcW w:w="33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9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shd w:val="clear" w:color="000000" w:fill="D9D9D9"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03" w:type="pct"/>
            <w:shd w:val="clear" w:color="000000" w:fill="D9D9D9"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ГЗ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СРО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Контроль</w:t>
            </w:r>
          </w:p>
        </w:tc>
        <w:tc>
          <w:tcPr>
            <w:tcW w:w="757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D1814" w:rsidRPr="000D1814" w:rsidTr="00555DB0">
        <w:trPr>
          <w:trHeight w:val="630"/>
        </w:trPr>
        <w:tc>
          <w:tcPr>
            <w:tcW w:w="33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Укольная техника. Дистанция.</w:t>
            </w:r>
          </w:p>
        </w:tc>
        <w:tc>
          <w:tcPr>
            <w:tcW w:w="398" w:type="pct"/>
            <w:vMerge w:val="restar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VI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Входной контроль</w:t>
            </w:r>
          </w:p>
        </w:tc>
      </w:tr>
      <w:tr w:rsidR="000D1814" w:rsidRPr="000D1814" w:rsidTr="00555DB0">
        <w:trPr>
          <w:trHeight w:val="345"/>
        </w:trPr>
        <w:tc>
          <w:tcPr>
            <w:tcW w:w="33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Характерность фехтовальных действий. Укол </w:t>
            </w: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Текущий контроль</w:t>
            </w:r>
          </w:p>
        </w:tc>
      </w:tr>
      <w:tr w:rsidR="000D1814" w:rsidRPr="000D1814" w:rsidTr="00555DB0">
        <w:trPr>
          <w:trHeight w:val="385"/>
        </w:trPr>
        <w:tc>
          <w:tcPr>
            <w:tcW w:w="33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Рапира: История фехтования</w:t>
            </w: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278"/>
        </w:trPr>
        <w:tc>
          <w:tcPr>
            <w:tcW w:w="33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Виды оружия</w:t>
            </w: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230"/>
        </w:trPr>
        <w:tc>
          <w:tcPr>
            <w:tcW w:w="338" w:type="pct"/>
            <w:vMerge w:val="restar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9" w:type="pct"/>
            <w:vMerge w:val="restar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Разминка, стойка, фехтовальные перемещения</w:t>
            </w:r>
          </w:p>
        </w:tc>
        <w:tc>
          <w:tcPr>
            <w:tcW w:w="398" w:type="pct"/>
            <w:vMerge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 w:val="restar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6-8</w:t>
            </w:r>
          </w:p>
        </w:tc>
        <w:tc>
          <w:tcPr>
            <w:tcW w:w="380" w:type="pct"/>
            <w:vMerge w:val="restar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vMerge w:val="restar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tcBorders>
              <w:bottom w:val="nil"/>
            </w:tcBorders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 w:val="restart"/>
            <w:shd w:val="clear" w:color="000000" w:fill="FFFFFF"/>
            <w:noWrap/>
            <w:vAlign w:val="bottom"/>
          </w:tcPr>
          <w:p w:rsidR="000D1814" w:rsidRPr="000D1814" w:rsidRDefault="00670A13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186"/>
        </w:trPr>
        <w:tc>
          <w:tcPr>
            <w:tcW w:w="338" w:type="pct"/>
            <w:vMerge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9" w:type="pct"/>
            <w:vMerge/>
            <w:shd w:val="clear" w:color="auto" w:fill="auto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vMerge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vMerge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vMerge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tcBorders>
              <w:top w:val="nil"/>
            </w:tcBorders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vMerge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D1814" w:rsidRPr="000D1814" w:rsidTr="00555DB0">
        <w:trPr>
          <w:trHeight w:val="433"/>
        </w:trPr>
        <w:tc>
          <w:tcPr>
            <w:tcW w:w="33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Работа в парах, дистанция</w:t>
            </w:r>
          </w:p>
        </w:tc>
        <w:tc>
          <w:tcPr>
            <w:tcW w:w="398" w:type="pct"/>
            <w:vMerge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465"/>
        </w:trPr>
        <w:tc>
          <w:tcPr>
            <w:tcW w:w="338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Соединения, открывание противника, удар (укол), защиты</w:t>
            </w:r>
          </w:p>
        </w:tc>
        <w:tc>
          <w:tcPr>
            <w:tcW w:w="398" w:type="pct"/>
            <w:vMerge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11-12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401"/>
        </w:trPr>
        <w:tc>
          <w:tcPr>
            <w:tcW w:w="338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pacing w:val="-4"/>
                <w:sz w:val="24"/>
                <w:szCs w:val="24"/>
              </w:rPr>
            </w:pP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t>Обязательная композиция.</w:t>
            </w:r>
            <w:r w:rsidRPr="000D1814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Pr="000D18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Массовый бой </w:t>
            </w:r>
            <w:r w:rsidRPr="000D181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в различных условиях площадки.</w:t>
            </w:r>
          </w:p>
        </w:tc>
        <w:tc>
          <w:tcPr>
            <w:tcW w:w="398" w:type="pct"/>
            <w:vMerge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  <w:vAlign w:val="bottom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401"/>
        </w:trPr>
        <w:tc>
          <w:tcPr>
            <w:tcW w:w="338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9" w:type="pct"/>
            <w:shd w:val="clear" w:color="auto" w:fill="auto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181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Фехтовальный спектакль: принцип работы над материалом.</w:t>
            </w:r>
          </w:p>
        </w:tc>
        <w:tc>
          <w:tcPr>
            <w:tcW w:w="398" w:type="pct"/>
            <w:vMerge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15-17</w:t>
            </w:r>
          </w:p>
        </w:tc>
        <w:tc>
          <w:tcPr>
            <w:tcW w:w="380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03" w:type="pct"/>
            <w:shd w:val="clear" w:color="000000" w:fill="FFFFFF"/>
            <w:noWrap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noWrap/>
          </w:tcPr>
          <w:p w:rsidR="000D1814" w:rsidRPr="000D1814" w:rsidRDefault="00670A13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Текущий контроль</w:t>
            </w:r>
          </w:p>
        </w:tc>
      </w:tr>
      <w:tr w:rsidR="000D1814" w:rsidRPr="000D1814" w:rsidTr="00555DB0">
        <w:trPr>
          <w:trHeight w:val="345"/>
        </w:trPr>
        <w:tc>
          <w:tcPr>
            <w:tcW w:w="338" w:type="pct"/>
            <w:shd w:val="clear" w:color="000000" w:fill="FFFFFF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9" w:type="pct"/>
            <w:shd w:val="clear" w:color="auto" w:fill="auto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398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3" w:type="pct"/>
            <w:shd w:val="clear" w:color="000000" w:fill="FFFFFF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pct"/>
            <w:shd w:val="clear" w:color="000000" w:fill="FFFFFF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FFFFFF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зачет</w:t>
            </w:r>
          </w:p>
        </w:tc>
      </w:tr>
      <w:tr w:rsidR="000D1814" w:rsidRPr="000D1814" w:rsidTr="00555DB0">
        <w:trPr>
          <w:trHeight w:val="315"/>
        </w:trPr>
        <w:tc>
          <w:tcPr>
            <w:tcW w:w="338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9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398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0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57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0D1814" w:rsidRPr="000D1814" w:rsidTr="00555DB0">
        <w:trPr>
          <w:trHeight w:val="495"/>
        </w:trPr>
        <w:tc>
          <w:tcPr>
            <w:tcW w:w="338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9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0D1814" w:rsidRPr="000D1814" w:rsidRDefault="000D1814" w:rsidP="000D18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КУРСУ</w:t>
            </w:r>
          </w:p>
        </w:tc>
        <w:tc>
          <w:tcPr>
            <w:tcW w:w="398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5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3" w:type="pct"/>
            <w:shd w:val="clear" w:color="000000" w:fill="D9D9D9"/>
            <w:noWrap/>
            <w:vAlign w:val="center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D1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80" w:type="pct"/>
            <w:shd w:val="clear" w:color="000000" w:fill="D9D9D9"/>
            <w:vAlign w:val="center"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57" w:type="pct"/>
            <w:shd w:val="clear" w:color="000000" w:fill="D9D9D9"/>
            <w:noWrap/>
            <w:vAlign w:val="bottom"/>
            <w:hideMark/>
          </w:tcPr>
          <w:p w:rsidR="000D1814" w:rsidRPr="000D1814" w:rsidRDefault="000D1814" w:rsidP="000D18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tbl>
      <w:tblPr>
        <w:tblW w:w="485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1"/>
        <w:gridCol w:w="4350"/>
        <w:gridCol w:w="3826"/>
      </w:tblGrid>
      <w:tr w:rsidR="000D1814" w:rsidRPr="000D1814" w:rsidTr="000D1814">
        <w:tc>
          <w:tcPr>
            <w:tcW w:w="491" w:type="pct"/>
            <w:shd w:val="clear" w:color="auto" w:fill="auto"/>
          </w:tcPr>
          <w:p w:rsidR="000D1814" w:rsidRPr="000D1814" w:rsidRDefault="000D1814" w:rsidP="000D181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№</w:t>
            </w:r>
          </w:p>
          <w:p w:rsidR="000D1814" w:rsidRPr="000D1814" w:rsidRDefault="000D1814" w:rsidP="000D181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п/п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Темы </w:t>
            </w:r>
          </w:p>
          <w:p w:rsidR="000D1814" w:rsidRPr="000D1814" w:rsidRDefault="000D1814" w:rsidP="000D181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 xml:space="preserve">Дисциплины 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Форма самостоятельной работы</w:t>
            </w:r>
          </w:p>
        </w:tc>
      </w:tr>
      <w:tr w:rsidR="000D1814" w:rsidRPr="000D1814" w:rsidTr="000D1814">
        <w:trPr>
          <w:trHeight w:val="384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1. </w:t>
            </w:r>
            <w:r w:rsidRPr="000D1814">
              <w:rPr>
                <w:rFonts w:ascii="Times New Roman" w:eastAsia="Calibri" w:hAnsi="Times New Roman" w:cs="Times New Roman"/>
              </w:rPr>
              <w:t>Укольная техника. Дистанция.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Подготовка к входному контролю-  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проведение  упражнений тренинга в  группе (по назначению преподавателя)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0D1814" w:rsidRPr="000D1814" w:rsidRDefault="000D1814" w:rsidP="000D1814">
            <w:p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0D1814" w:rsidRPr="000D1814" w:rsidTr="000D1814"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 Тема 2.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</w:rPr>
              <w:t>Характерность фехтовальных действий. Укол</w:t>
            </w:r>
          </w:p>
        </w:tc>
        <w:tc>
          <w:tcPr>
            <w:tcW w:w="2110" w:type="pct"/>
            <w:shd w:val="clear" w:color="auto" w:fill="auto"/>
            <w:vAlign w:val="bottom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0D1814" w:rsidRPr="000D1814" w:rsidTr="000D1814"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3.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</w:rPr>
              <w:t>Рапира: История фехтования</w:t>
            </w:r>
          </w:p>
        </w:tc>
        <w:tc>
          <w:tcPr>
            <w:tcW w:w="2110" w:type="pct"/>
            <w:shd w:val="clear" w:color="auto" w:fill="auto"/>
            <w:vAlign w:val="bottom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0D1814" w:rsidRPr="000D1814" w:rsidTr="000D1814"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4. </w:t>
            </w:r>
            <w:r w:rsidRPr="000D1814">
              <w:rPr>
                <w:rFonts w:ascii="Times New Roman" w:eastAsia="Calibri" w:hAnsi="Times New Roman" w:cs="Times New Roman"/>
              </w:rPr>
              <w:t>Виды оружия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 </w:t>
            </w:r>
          </w:p>
        </w:tc>
      </w:tr>
      <w:tr w:rsidR="000D1814" w:rsidRPr="000D1814" w:rsidTr="000D1814"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Тема 5. </w:t>
            </w:r>
            <w:r w:rsidRPr="000D1814">
              <w:rPr>
                <w:rFonts w:ascii="Times New Roman" w:eastAsia="Calibri" w:hAnsi="Times New Roman" w:cs="Times New Roman"/>
              </w:rPr>
              <w:t>Разминка, стойка, фехтовальные перемещения</w:t>
            </w:r>
          </w:p>
        </w:tc>
        <w:tc>
          <w:tcPr>
            <w:tcW w:w="2110" w:type="pct"/>
            <w:shd w:val="clear" w:color="auto" w:fill="auto"/>
            <w:vAlign w:val="bottom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Межсессионному (рубежному) контролю;</w:t>
            </w:r>
          </w:p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0D1814" w:rsidRPr="000D1814" w:rsidTr="000D1814">
        <w:trPr>
          <w:trHeight w:val="595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6.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</w:rPr>
              <w:t>Работа в парах, дистанция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0D1814" w:rsidRPr="000D1814" w:rsidTr="000D1814">
        <w:trPr>
          <w:trHeight w:val="125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7.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</w:rPr>
              <w:t>Соединения, открывание противника, удар (укол), защиты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0D1814" w:rsidRPr="000D1814" w:rsidTr="000D1814">
        <w:trPr>
          <w:trHeight w:val="92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8.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</w:rPr>
              <w:t>Обязательная композиция.</w:t>
            </w:r>
            <w:r w:rsidRPr="000D1814">
              <w:rPr>
                <w:rFonts w:ascii="Times New Roman" w:eastAsia="Calibri" w:hAnsi="Times New Roman" w:cs="Times New Roman"/>
              </w:rPr>
              <w:br/>
            </w: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  <w:bCs/>
                <w:color w:val="000000"/>
              </w:rPr>
              <w:t xml:space="preserve">Массовый бой </w:t>
            </w:r>
            <w:r w:rsidRPr="000D1814">
              <w:rPr>
                <w:rFonts w:ascii="Times New Roman" w:eastAsia="Calibri" w:hAnsi="Times New Roman" w:cs="Times New Roman"/>
                <w:iCs/>
              </w:rPr>
              <w:t>в различных условиях площадки.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0D1814" w:rsidRPr="000D1814" w:rsidTr="000D1814">
        <w:trPr>
          <w:trHeight w:val="125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>Тема 9.</w:t>
            </w:r>
            <w:r w:rsidRPr="000D181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D1814">
              <w:rPr>
                <w:rFonts w:ascii="Times New Roman" w:eastAsia="Calibri" w:hAnsi="Times New Roman" w:cs="Times New Roman"/>
                <w:bCs/>
                <w:color w:val="000000"/>
              </w:rPr>
              <w:t>Фехтовальный спектакль: принцип работы над материалом.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текущему контролю:</w:t>
            </w:r>
            <w:r w:rsidRPr="000D1814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 выполнение практического задания</w:t>
            </w:r>
          </w:p>
        </w:tc>
      </w:tr>
      <w:tr w:rsidR="000D1814" w:rsidRPr="000D1814" w:rsidTr="000D1814">
        <w:trPr>
          <w:trHeight w:val="125"/>
        </w:trPr>
        <w:tc>
          <w:tcPr>
            <w:tcW w:w="491" w:type="pct"/>
            <w:shd w:val="clear" w:color="auto" w:fill="auto"/>
            <w:vAlign w:val="center"/>
          </w:tcPr>
          <w:p w:rsidR="000D1814" w:rsidRPr="000D1814" w:rsidRDefault="000D1814" w:rsidP="000D1814">
            <w:pP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8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</w:pPr>
            <w:r w:rsidRPr="000D1814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zh-CN"/>
              </w:rPr>
              <w:t xml:space="preserve">Промежуточная аттестация: экзамен </w:t>
            </w:r>
          </w:p>
        </w:tc>
        <w:tc>
          <w:tcPr>
            <w:tcW w:w="2110" w:type="pct"/>
            <w:shd w:val="clear" w:color="auto" w:fill="auto"/>
          </w:tcPr>
          <w:p w:rsidR="000D1814" w:rsidRPr="000D1814" w:rsidRDefault="000D1814" w:rsidP="000D1814">
            <w:pPr>
              <w:tabs>
                <w:tab w:val="left" w:pos="708"/>
              </w:tabs>
              <w:snapToGrid w:val="0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0D1814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Подготовка к практическому заданию</w:t>
            </w:r>
          </w:p>
        </w:tc>
      </w:tr>
    </w:tbl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D61473" w:rsidRPr="00D61473" w:rsidRDefault="00D61473" w:rsidP="00D6147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преподавании </w:t>
      </w:r>
      <w:r w:rsidR="000B623B"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дисциплины «</w:t>
      </w:r>
      <w:r w:rsidRPr="00D61473">
        <w:rPr>
          <w:rFonts w:ascii="Times New Roman" w:eastAsia="Calibri" w:hAnsi="Times New Roman" w:cs="Times New Roman"/>
          <w:sz w:val="24"/>
          <w:szCs w:val="24"/>
        </w:rPr>
        <w:t>Сценическ</w:t>
      </w:r>
      <w:r w:rsidR="001D097F">
        <w:rPr>
          <w:rFonts w:ascii="Times New Roman" w:eastAsia="Calibri" w:hAnsi="Times New Roman" w:cs="Times New Roman"/>
          <w:sz w:val="24"/>
          <w:szCs w:val="24"/>
        </w:rPr>
        <w:t>ое фехтование</w:t>
      </w:r>
      <w:r w:rsidRPr="00D6147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» </w:t>
      </w: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полугрупповые</w:t>
      </w: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практические занятия;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тренинги, этюды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творческие проекты</w:t>
      </w:r>
    </w:p>
    <w:p w:rsidR="00D61473" w:rsidRPr="00D61473" w:rsidRDefault="00D61473" w:rsidP="00D61473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61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D61473" w:rsidRPr="00D61473" w:rsidRDefault="00D61473" w:rsidP="00D61473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D61473" w:rsidRPr="00D61473" w:rsidRDefault="00D61473" w:rsidP="00D61473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</w:t>
      </w:r>
      <w:r w:rsidR="000B623B"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с книгой</w:t>
      </w: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; педагогическая технология использования компьютерной презентации в учебно-воспитательнм процессе.</w:t>
      </w:r>
    </w:p>
    <w:p w:rsidR="00D61473" w:rsidRPr="00D61473" w:rsidRDefault="00D61473" w:rsidP="00D61473">
      <w:pPr>
        <w:widowControl w:val="0"/>
        <w:tabs>
          <w:tab w:val="num" w:pos="567"/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D61473" w:rsidRPr="00D61473" w:rsidRDefault="00D61473" w:rsidP="00D61473">
      <w:pPr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Дисциплина «Сценическ</w:t>
      </w:r>
      <w:r w:rsidR="001D097F">
        <w:rPr>
          <w:rFonts w:ascii="Times New Roman" w:eastAsia="Times New Roman" w:hAnsi="Times New Roman" w:cs="Times New Roman"/>
          <w:sz w:val="24"/>
          <w:szCs w:val="24"/>
          <w:lang w:eastAsia="zh-CN"/>
        </w:rPr>
        <w:t>ое фехтование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носит сугубо практический характер. Рефераты, эссе, курсовые работы (и прочие письменные задания) в рамках этой дисциплины не планируются. Исключение составляют индивидуальные конспекты в творческом дневнике</w:t>
      </w:r>
    </w:p>
    <w:p w:rsidR="00D61473" w:rsidRPr="00D61473" w:rsidRDefault="00D61473" w:rsidP="00D61473">
      <w:pPr>
        <w:widowControl w:val="0"/>
        <w:tabs>
          <w:tab w:val="num" w:pos="644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Задания к экзамену и зачету по всему курсу определяются </w:t>
      </w:r>
      <w:r w:rsidR="000B623B"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преподавателем в</w:t>
      </w:r>
      <w:r w:rsidRPr="00D61473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 xml:space="preserve"> процессе освоения программного материала.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61473">
        <w:rPr>
          <w:rFonts w:ascii="Times New Roman" w:eastAsia="Calibri" w:hAnsi="Times New Roman" w:cs="Times New Roman"/>
          <w:sz w:val="24"/>
          <w:szCs w:val="24"/>
        </w:rPr>
        <w:t xml:space="preserve">При самостоятельной работе над разделами задача студентов состоит не столько в заучивании упражнений и элементов, сколько в понимании и освоении возможностей применения того, или иного навыка в сценическом действии.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Формы самостоятельной работы: 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Подготовка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к практическому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полугрупповому и мелкогрупповому занятию семинарского типа.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творческому проекту,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>•</w:t>
      </w:r>
      <w:r w:rsidRPr="00D61473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>Подготовка к видеопрезентации проведения упражнений, тренингов; обсуждение исполнения задания по выставляемым критериям</w:t>
      </w:r>
    </w:p>
    <w:p w:rsidR="00D61473" w:rsidRPr="00D61473" w:rsidRDefault="00D61473" w:rsidP="00D6147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Самостоятельная работа является обязательной для каждого студента, является важным дополнением аудиторных занятий и служит индивидуальному закреплению содержания курса. Целью самостоятельных занятий является, прежде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всего, овладение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набором специальных навыков сценической выразительности для исполнения ролей в спектаклях драматического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театра, работе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над сценическими образами с другими исполнителями. Достижение цели опирается на приобретение навыков самостоятельного исполнения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и анализа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пластической </w:t>
      </w:r>
      <w:r w:rsidR="000B623B"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выразительности профессиональных</w:t>
      </w:r>
      <w:r w:rsidRPr="00D6147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исполнителей театрального и киноискусства. 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83995" w:rsidRDefault="00A8399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A83995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УК-7; ОПК-4; ПК-7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1D09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="001D097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A83995" w:rsidP="002B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ОПК-4</w:t>
            </w:r>
            <w:r w:rsidR="001D097F">
              <w:rPr>
                <w:rFonts w:ascii="Times New Roman" w:hAnsi="Times New Roman" w:cs="Times New Roman"/>
                <w:sz w:val="24"/>
                <w:szCs w:val="24"/>
              </w:rPr>
              <w:t>; УК-7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A83995" w:rsidRPr="002B55F1" w:rsidRDefault="001D097F" w:rsidP="00A8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зачтено/незачтено</w:t>
            </w:r>
          </w:p>
          <w:p w:rsidR="002B55F1" w:rsidRPr="002B55F1" w:rsidRDefault="002B55F1" w:rsidP="00A839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Тема 1. </w:t>
      </w:r>
      <w:r w:rsidRPr="007F69F8">
        <w:rPr>
          <w:rFonts w:ascii="Times New Roman" w:eastAsia="Calibri" w:hAnsi="Times New Roman" w:cs="Times New Roman"/>
          <w:sz w:val="24"/>
          <w:szCs w:val="24"/>
        </w:rPr>
        <w:t>Укольная техника. Дистанция.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Входной контроль умений и навыков по дисциплине;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 (практическое задание): </w:t>
      </w:r>
      <w:r w:rsidRPr="007F69F8">
        <w:rPr>
          <w:rFonts w:ascii="Times New Roman" w:eastAsia="Calibri" w:hAnsi="Times New Roman" w:cs="Times New Roman"/>
          <w:sz w:val="24"/>
          <w:szCs w:val="24"/>
        </w:rPr>
        <w:t>проверка  готовности  исполнения основных элементов фехтования: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1. Строевые упражнения, различная ходьба, бег, прыжки, подвижные игры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 Общеразвивающие упражнения, направленные на развитие быстроты, ловкости, силы, выносливости и гибкости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 Специально подготовительные упражнения без предметов и с предметами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4. Специальные упражнения на растягивание, расслабление мышц, быстроту, точность действий, гибкость и др.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Оценивается: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-знание 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Правильно выполненное упражнение -1 балл/ Зачет-больше 5баллов/ незачет меньше 5 баллов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Текущий контроль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-представить комплекс упражнений тренинга по подготовке мышечного аппарата студента к активной работе на уроке (7-8 упражнений);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-видеопрезентация из кинофильмов: характерные положения тела во время ведения боя (3 минуты).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Оценивается: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-знание особенностей движения в сценическом пространстве;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lastRenderedPageBreak/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2.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F69F8">
        <w:rPr>
          <w:rFonts w:ascii="Times New Roman" w:eastAsia="Calibri" w:hAnsi="Times New Roman" w:cs="Times New Roman"/>
          <w:sz w:val="24"/>
          <w:szCs w:val="24"/>
        </w:rPr>
        <w:t>Характерность фехтовальных действий. Укол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представить комплекс упражнений, развивающий этот принцип  (до 8 упражнений).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Оценивается: </w:t>
      </w:r>
      <w:r w:rsidRPr="007F69F8">
        <w:rPr>
          <w:rFonts w:ascii="Times New Roman" w:eastAsia="Calibri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3.</w:t>
      </w:r>
      <w:r w:rsidRPr="007F69F8">
        <w:rPr>
          <w:rFonts w:ascii="Times New Roman" w:eastAsia="Calibri" w:hAnsi="Times New Roman" w:cs="Times New Roman"/>
          <w:sz w:val="24"/>
          <w:szCs w:val="24"/>
        </w:rPr>
        <w:t>Рапира: История фехтования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  <w:r w:rsidRPr="007F69F8">
        <w:rPr>
          <w:rFonts w:ascii="Times New Roman" w:eastAsia="Calibri" w:hAnsi="Times New Roman" w:cs="Times New Roman"/>
          <w:sz w:val="24"/>
          <w:szCs w:val="24"/>
        </w:rPr>
        <w:t>объяснить в рабочей тетради  ответить на вопросы: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 Фехтование в Древнем мире и в средние века. Возникновение фехтования как системы владения холодным оружием. Формирование национальных систем фехтования в Западной Европе - итальянской, французской, венгерской и распространение их в мире. Развитие фехтования в России. Основные приемы фехтования.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Оценивается: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-знание 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4.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F69F8">
        <w:rPr>
          <w:rFonts w:ascii="Times New Roman" w:eastAsia="Calibri" w:hAnsi="Times New Roman" w:cs="Times New Roman"/>
          <w:sz w:val="24"/>
          <w:szCs w:val="24"/>
        </w:rPr>
        <w:t>Виды оружия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 представить комплекс упражнений </w:t>
      </w:r>
      <w:r w:rsidRPr="007F69F8">
        <w:rPr>
          <w:rFonts w:ascii="Times New Roman" w:eastAsia="Calibri" w:hAnsi="Times New Roman" w:cs="Times New Roman"/>
          <w:color w:val="000000"/>
          <w:sz w:val="24"/>
          <w:szCs w:val="24"/>
        </w:rPr>
        <w:t>техники приёмов защиты и нападения (4-8) упражнений.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Оценивается: </w:t>
      </w:r>
      <w:r w:rsidRPr="007F69F8">
        <w:rPr>
          <w:rFonts w:ascii="Times New Roman" w:eastAsia="Calibri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5.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F69F8">
        <w:rPr>
          <w:rFonts w:ascii="Times New Roman" w:eastAsia="Calibri" w:hAnsi="Times New Roman" w:cs="Times New Roman"/>
          <w:sz w:val="24"/>
          <w:szCs w:val="24"/>
        </w:rPr>
        <w:t>Разминка, стойка, фехтовальные перемещения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 представить комплекс специальных упражнений для </w:t>
      </w:r>
      <w:r w:rsidRPr="007F69F8">
        <w:rPr>
          <w:rFonts w:ascii="Times New Roman" w:eastAsia="Calibri" w:hAnsi="Times New Roman" w:cs="Times New Roman"/>
          <w:color w:val="000000"/>
          <w:sz w:val="24"/>
          <w:szCs w:val="24"/>
        </w:rPr>
        <w:t>освоения техник:</w:t>
      </w:r>
      <w:r w:rsidRPr="007F69F8">
        <w:rPr>
          <w:rFonts w:ascii="Times New Roman" w:eastAsia="Calibri" w:hAnsi="Times New Roman" w:cs="Times New Roman"/>
          <w:sz w:val="24"/>
          <w:szCs w:val="24"/>
        </w:rPr>
        <w:t>стойка, фехтовальные перемещения  (7-8 упражнений).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Оценивается: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-знание 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</w:t>
      </w:r>
      <w:r w:rsidRPr="007F69F8">
        <w:rPr>
          <w:rFonts w:ascii="Times New Roman" w:eastAsia="Calibri" w:hAnsi="Times New Roman" w:cs="Times New Roman"/>
          <w:i/>
          <w:sz w:val="24"/>
          <w:szCs w:val="24"/>
        </w:rPr>
        <w:tab/>
        <w:t>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6.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F69F8">
        <w:rPr>
          <w:rFonts w:ascii="Times New Roman" w:eastAsia="Calibri" w:hAnsi="Times New Roman" w:cs="Times New Roman"/>
          <w:sz w:val="24"/>
          <w:szCs w:val="24"/>
        </w:rPr>
        <w:t>Работа в парах, дистанция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 представить комплекс индивидуальных  упражнений по подготовке к</w:t>
      </w:r>
      <w:r w:rsidRPr="007F69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приёму защиты и нападения </w:t>
      </w:r>
      <w:r w:rsidRPr="007F69F8">
        <w:rPr>
          <w:rFonts w:ascii="Times New Roman" w:eastAsia="Calibri" w:hAnsi="Times New Roman" w:cs="Times New Roman"/>
          <w:sz w:val="24"/>
          <w:szCs w:val="24"/>
        </w:rPr>
        <w:t>(7-8 упражнений).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Оценивается:</w:t>
      </w:r>
      <w:r w:rsidRPr="007F69F8">
        <w:rPr>
          <w:rFonts w:ascii="Times New Roman" w:eastAsia="Calibri" w:hAnsi="Times New Roman" w:cs="Times New Roman"/>
          <w:sz w:val="24"/>
          <w:szCs w:val="24"/>
        </w:rPr>
        <w:t>знание возможностей и проблемсвоего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Тема 7.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7F69F8">
        <w:rPr>
          <w:rFonts w:ascii="Times New Roman" w:eastAsia="Calibri" w:hAnsi="Times New Roman" w:cs="Times New Roman"/>
          <w:sz w:val="24"/>
          <w:szCs w:val="24"/>
        </w:rPr>
        <w:t>Соединения, открывание противника, удар (укол), защиты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 представить комплекс упражнений (7-8 упражнений) на соединения, открывание противника, удар (укол), защиты.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180003"/>
          <w:sz w:val="24"/>
          <w:szCs w:val="24"/>
          <w:shd w:val="clear" w:color="auto" w:fill="FFFFFF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Оценивается: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-знание 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особенностей движения в сценическом пространстве;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-умение использовать разнообразные средства пластической выразительности;  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-владение основами сценического движения, акробатики.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7F69F8" w:rsidRPr="007F69F8" w:rsidRDefault="007F69F8" w:rsidP="007F69F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Тема 8. </w:t>
      </w:r>
      <w:r w:rsidRPr="007F69F8">
        <w:rPr>
          <w:rFonts w:ascii="Times New Roman" w:eastAsia="Calibri" w:hAnsi="Times New Roman" w:cs="Times New Roman"/>
          <w:sz w:val="24"/>
          <w:szCs w:val="24"/>
        </w:rPr>
        <w:t>Обязательная композиция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7F69F8" w:rsidRPr="007F69F8" w:rsidRDefault="007F69F8" w:rsidP="007F69F8">
      <w:p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представить варианты этюдов (2-3)  на: соединение фехтовальных фраз в законченную композицию. В данный подраздел входит так же понятие выбора верного ракурса для исполнения того или иного фехтовального действия.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Оценивается: </w:t>
      </w:r>
      <w:r w:rsidRPr="007F69F8">
        <w:rPr>
          <w:rFonts w:ascii="Times New Roman" w:eastAsia="Calibri" w:hAnsi="Times New Roman" w:cs="Times New Roman"/>
          <w:sz w:val="24"/>
          <w:szCs w:val="24"/>
        </w:rPr>
        <w:t>знание возможностей и проблем своего телесного аппарата; умение поддерживать свою внешнюю форму с помощью пластического тренинга;  владение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оценивания: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7F69F8" w:rsidRPr="007F69F8" w:rsidRDefault="007F69F8" w:rsidP="007F69F8">
      <w:pPr>
        <w:spacing w:after="0" w:line="192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7F69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Массовый бой </w:t>
      </w:r>
      <w:r w:rsidRPr="007F69F8">
        <w:rPr>
          <w:rFonts w:ascii="Times New Roman" w:eastAsia="Calibri" w:hAnsi="Times New Roman" w:cs="Times New Roman"/>
          <w:iCs/>
          <w:sz w:val="24"/>
          <w:szCs w:val="24"/>
        </w:rPr>
        <w:t>в различных условиях площадки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Задание: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  представить  этюды (видео)  на </w:t>
      </w:r>
      <w:r w:rsidRPr="007F69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технику ведения </w:t>
      </w:r>
      <w:r w:rsidRPr="007F69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массового боя </w:t>
      </w:r>
      <w:r w:rsidRPr="007F69F8">
        <w:rPr>
          <w:rFonts w:ascii="Times New Roman" w:eastAsia="Calibri" w:hAnsi="Times New Roman" w:cs="Times New Roman"/>
          <w:iCs/>
          <w:sz w:val="24"/>
          <w:szCs w:val="24"/>
        </w:rPr>
        <w:t>в различных условиях площадки.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7F69F8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воспроизвестиупражнения, элементы разминки, тренинга, этюды   (с разной степенью точности), ответить на уточняющие вопросы, а именно: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>Знает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помощьюпластического тренинга;  владеет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Шкала оценивания: </w:t>
      </w:r>
      <w:r w:rsidRPr="007F69F8">
        <w:rPr>
          <w:rFonts w:ascii="Times New Roman" w:eastAsia="Calibri" w:hAnsi="Times New Roman" w:cs="Times New Roman"/>
          <w:i/>
          <w:sz w:val="24"/>
          <w:szCs w:val="24"/>
        </w:rPr>
        <w:t>Зачет/незачет</w:t>
      </w:r>
    </w:p>
    <w:p w:rsidR="007F69F8" w:rsidRPr="007F69F8" w:rsidRDefault="007F69F8" w:rsidP="007F69F8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Тема 9.</w:t>
      </w:r>
      <w:r w:rsidRPr="007F69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Фехтовальный спектакль: принцип работы над материалом/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  <w:r w:rsidRPr="007F69F8">
        <w:rPr>
          <w:rFonts w:ascii="Times New Roman" w:eastAsia="Calibri" w:hAnsi="Times New Roman" w:cs="Times New Roman"/>
          <w:sz w:val="24"/>
          <w:szCs w:val="24"/>
        </w:rPr>
        <w:t>Создание спектакля, основным решением конфликта в котором будет фехтование. Снятие самостоятельных короткометражных фильмов студентами, в которых так же главным решения основного конфликта будет фехтование.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7F69F8">
        <w:rPr>
          <w:rFonts w:ascii="Times New Roman" w:eastAsia="Calibri" w:hAnsi="Times New Roman" w:cs="Times New Roman"/>
          <w:sz w:val="24"/>
          <w:szCs w:val="24"/>
        </w:rPr>
        <w:t>. Обучающийся знает теоретический и практический материал, относящийся к изучаемой теме. Может  воспроизвестиупражнения, элементы разминки, тренинга   (с разной степенью точности), ответить на уточняющие вопросы, а именно: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Знает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1.Упражнения, элементы разминки, тренинга должны проводиться с соблюдением всех необходимых мер безопасности.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2.Корректно, без отсутствия искажения заданий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3.Соответствие  временному объему/упражнений/разминка/тренинг  – </w:t>
      </w:r>
    </w:p>
    <w:p w:rsidR="007F69F8" w:rsidRDefault="007F69F8" w:rsidP="007F69F8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i/>
          <w:sz w:val="24"/>
          <w:szCs w:val="24"/>
        </w:rPr>
        <w:t>Шкала оценивания: Зачет/незачет</w:t>
      </w:r>
    </w:p>
    <w:p w:rsidR="00266084" w:rsidRDefault="00266084" w:rsidP="007F69F8">
      <w:pPr>
        <w:spacing w:after="0" w:line="276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266084" w:rsidRPr="007F69F8" w:rsidRDefault="00266084" w:rsidP="007F69F8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ТЕСТ: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Фехтование это</w:t>
      </w:r>
    </w:p>
    <w:p w:rsidR="00266084" w:rsidRPr="00266084" w:rsidRDefault="00266084" w:rsidP="0026608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разновидность гоночных состязаний</w:t>
      </w:r>
    </w:p>
    <w:p w:rsidR="00266084" w:rsidRPr="00266084" w:rsidRDefault="00266084" w:rsidP="0026608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вид рукопашного боя</w:t>
      </w:r>
    </w:p>
    <w:p w:rsidR="00266084" w:rsidRPr="00266084" w:rsidRDefault="00266084" w:rsidP="00266084">
      <w:pPr>
        <w:numPr>
          <w:ilvl w:val="0"/>
          <w:numId w:val="23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система приёмов владения ручным холодным оружием в рукопашном бою, нанесения и отражения ударов и уколов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Гарда это</w:t>
      </w:r>
    </w:p>
    <w:p w:rsidR="00266084" w:rsidRPr="00266084" w:rsidRDefault="00266084" w:rsidP="0026608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защитная сетка на лице</w:t>
      </w:r>
    </w:p>
    <w:p w:rsidR="00266084" w:rsidRPr="00266084" w:rsidRDefault="00266084" w:rsidP="0026608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защитный жилет</w:t>
      </w:r>
    </w:p>
    <w:p w:rsidR="00266084" w:rsidRPr="00266084" w:rsidRDefault="00266084" w:rsidP="0026608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защитные накладки для коленей</w:t>
      </w:r>
    </w:p>
    <w:p w:rsidR="00266084" w:rsidRPr="00266084" w:rsidRDefault="00266084" w:rsidP="00266084">
      <w:pPr>
        <w:numPr>
          <w:ilvl w:val="0"/>
          <w:numId w:val="24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металлический щиток выпуклой формы на эфесе оружия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Сколько дистанций выделяют в фехтовании на шпагах</w:t>
      </w:r>
    </w:p>
    <w:p w:rsidR="00266084" w:rsidRPr="00266084" w:rsidRDefault="00266084" w:rsidP="0026608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Две</w:t>
      </w:r>
    </w:p>
    <w:p w:rsidR="00266084" w:rsidRPr="00266084" w:rsidRDefault="00266084" w:rsidP="0026608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lastRenderedPageBreak/>
        <w:t>Три</w:t>
      </w:r>
    </w:p>
    <w:p w:rsidR="00266084" w:rsidRPr="00266084" w:rsidRDefault="00266084" w:rsidP="0026608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Четыре</w:t>
      </w:r>
    </w:p>
    <w:p w:rsidR="00266084" w:rsidRPr="00266084" w:rsidRDefault="00266084" w:rsidP="00266084">
      <w:pPr>
        <w:numPr>
          <w:ilvl w:val="0"/>
          <w:numId w:val="25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 xml:space="preserve">Пять 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 xml:space="preserve">Завязывание </w:t>
      </w:r>
    </w:p>
    <w:p w:rsidR="00266084" w:rsidRPr="00266084" w:rsidRDefault="00266084" w:rsidP="0026608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разновидность захвата с перемещением клинка противника в различных плоскостях</w:t>
      </w:r>
    </w:p>
    <w:p w:rsidR="00266084" w:rsidRPr="00266084" w:rsidRDefault="00266084" w:rsidP="0026608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действие, производимое со шнуровкой защитного костюма</w:t>
      </w:r>
    </w:p>
    <w:p w:rsidR="00266084" w:rsidRPr="00266084" w:rsidRDefault="00266084" w:rsidP="00266084">
      <w:pPr>
        <w:numPr>
          <w:ilvl w:val="0"/>
          <w:numId w:val="26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разновидность ближнего боя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Линии фехтовальные</w:t>
      </w:r>
    </w:p>
    <w:p w:rsidR="00266084" w:rsidRPr="00266084" w:rsidRDefault="00266084" w:rsidP="0026608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специальная разметка на поле поединка</w:t>
      </w:r>
    </w:p>
    <w:p w:rsidR="00266084" w:rsidRPr="00266084" w:rsidRDefault="00266084" w:rsidP="0026608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условное понятие о сторонах пространства, лежащих внутрь и кнаружи (вверх и вниз) от клинка фехтовальщика</w:t>
      </w:r>
    </w:p>
    <w:p w:rsidR="00266084" w:rsidRPr="00266084" w:rsidRDefault="00266084" w:rsidP="00266084">
      <w:pPr>
        <w:numPr>
          <w:ilvl w:val="0"/>
          <w:numId w:val="27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разметка на сцене для артиста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Финт</w:t>
      </w:r>
    </w:p>
    <w:p w:rsidR="00266084" w:rsidRPr="00266084" w:rsidRDefault="00266084" w:rsidP="00266084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угрожающее движение оружием, вызывающее у противника реагирование защитой</w:t>
      </w:r>
    </w:p>
    <w:p w:rsidR="00266084" w:rsidRPr="00266084" w:rsidRDefault="00266084" w:rsidP="00266084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неожиданные выпады противника</w:t>
      </w:r>
    </w:p>
    <w:p w:rsidR="00266084" w:rsidRPr="00266084" w:rsidRDefault="00266084" w:rsidP="00266084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обманный маневр</w:t>
      </w:r>
    </w:p>
    <w:p w:rsidR="00266084" w:rsidRPr="00266084" w:rsidRDefault="00266084" w:rsidP="00266084">
      <w:pPr>
        <w:numPr>
          <w:ilvl w:val="0"/>
          <w:numId w:val="28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особый вид атаки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В какой стране зародилось спортивное фехтование?</w:t>
      </w:r>
    </w:p>
    <w:p w:rsidR="00266084" w:rsidRPr="00266084" w:rsidRDefault="00266084" w:rsidP="00266084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Испания</w:t>
      </w:r>
    </w:p>
    <w:p w:rsidR="00266084" w:rsidRPr="00266084" w:rsidRDefault="00266084" w:rsidP="00266084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Франция</w:t>
      </w:r>
    </w:p>
    <w:p w:rsidR="00266084" w:rsidRPr="00266084" w:rsidRDefault="00266084" w:rsidP="00266084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Англия</w:t>
      </w:r>
    </w:p>
    <w:p w:rsidR="00266084" w:rsidRPr="00266084" w:rsidRDefault="00266084" w:rsidP="00266084">
      <w:pPr>
        <w:numPr>
          <w:ilvl w:val="0"/>
          <w:numId w:val="29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Германия</w:t>
      </w:r>
    </w:p>
    <w:p w:rsidR="00266084" w:rsidRPr="00266084" w:rsidRDefault="00266084" w:rsidP="00266084">
      <w:pPr>
        <w:numPr>
          <w:ilvl w:val="0"/>
          <w:numId w:val="22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«Батман» в фехтовании</w:t>
      </w:r>
    </w:p>
    <w:p w:rsidR="00266084" w:rsidRPr="00266084" w:rsidRDefault="00266084" w:rsidP="00266084">
      <w:pPr>
        <w:numPr>
          <w:ilvl w:val="0"/>
          <w:numId w:val="3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тоже, что и в танце</w:t>
      </w:r>
    </w:p>
    <w:p w:rsidR="00266084" w:rsidRPr="00266084" w:rsidRDefault="00266084" w:rsidP="00266084">
      <w:pPr>
        <w:numPr>
          <w:ilvl w:val="0"/>
          <w:numId w:val="3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удар оружием по клинку противника с целью его поколебать или вывести за пределы поражаемой поверхности</w:t>
      </w:r>
    </w:p>
    <w:p w:rsidR="00266084" w:rsidRPr="00266084" w:rsidRDefault="00266084" w:rsidP="00266084">
      <w:pPr>
        <w:numPr>
          <w:ilvl w:val="0"/>
          <w:numId w:val="3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движение, представляющее собой какое-либо отведение, приведение или сгибание одной, работающей ноги стоя на всей стопе</w:t>
      </w:r>
    </w:p>
    <w:p w:rsidR="00266084" w:rsidRPr="00266084" w:rsidRDefault="00266084" w:rsidP="00266084">
      <w:pPr>
        <w:numPr>
          <w:ilvl w:val="0"/>
          <w:numId w:val="30"/>
        </w:num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6084">
        <w:rPr>
          <w:rFonts w:ascii="Times New Roman" w:eastAsia="Calibri" w:hAnsi="Times New Roman" w:cs="Times New Roman"/>
          <w:sz w:val="24"/>
          <w:szCs w:val="24"/>
        </w:rPr>
        <w:t>неожиданная выходка</w:t>
      </w:r>
    </w:p>
    <w:p w:rsidR="00266084" w:rsidRPr="00266084" w:rsidRDefault="00266084" w:rsidP="0026608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6084" w:rsidRPr="00266084" w:rsidRDefault="00266084" w:rsidP="00266084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F69F8" w:rsidRPr="007F69F8" w:rsidRDefault="007F69F8" w:rsidP="007F69F8">
      <w:pPr>
        <w:spacing w:after="0" w:line="276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ТЕМА: ПРОМЕЖУТОЧНАЯ АТТЕСТАЦИЯ. ЗАЧЕТ.  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ЗАЧЕТ  проводится в виде  показа  программы, по разделам дисциплины «Б1.О.20 Сценическое фехтование» 6 семестра, включая индивидуальные номера, подготовленные студентами к показу.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Задание: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1. Подготовка и проведение тренинга;     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2. 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sz w:val="24"/>
          <w:szCs w:val="24"/>
        </w:rPr>
        <w:t>3. Показ этюдов: схемы боев, изученные в семестре.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i/>
          <w:sz w:val="24"/>
          <w:szCs w:val="24"/>
        </w:rPr>
        <w:t>Критерии оценивания</w:t>
      </w:r>
      <w:r w:rsidRPr="007F69F8">
        <w:rPr>
          <w:rFonts w:ascii="Times New Roman" w:eastAsia="Calibri" w:hAnsi="Times New Roman" w:cs="Times New Roman"/>
          <w:sz w:val="24"/>
          <w:szCs w:val="24"/>
        </w:rPr>
        <w:t xml:space="preserve">. Обучающийся знает теоретический и практический материал, относящийся к изучаемой темам. Может  воспроизвести упражнения, элементы </w:t>
      </w:r>
      <w:r w:rsidRPr="007F69F8">
        <w:rPr>
          <w:rFonts w:ascii="Times New Roman" w:eastAsia="Calibri" w:hAnsi="Times New Roman" w:cs="Times New Roman"/>
          <w:sz w:val="24"/>
          <w:szCs w:val="24"/>
        </w:rPr>
        <w:lastRenderedPageBreak/>
        <w:t>разминки, тренинга,    (с разной степенью точности), этюды,  ответить на уточняющие вопросы, а именно: знает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особенности движения в сценическом пространстве, на съемочной площадке; умеет использовать в работе над ролью разнообразные средства пластической выразительности;  владеет основами сценического движения, акробатики, приёмами сценического фехтования, техникой сценического боя; знает</w:t>
      </w:r>
      <w:r w:rsidRPr="007F69F8">
        <w:rPr>
          <w:rFonts w:ascii="Times New Roman" w:eastAsia="Calibri" w:hAnsi="Times New Roman" w:cs="Times New Roman"/>
          <w:sz w:val="24"/>
          <w:szCs w:val="24"/>
        </w:rPr>
        <w:tab/>
        <w:t xml:space="preserve"> возможности и проблемы своего телесного аппарата; умеет поддерживать свою внешнюю форму с помощью пластического тренинга;  владеет навыками пластического и психофизического тренинга.</w:t>
      </w:r>
    </w:p>
    <w:p w:rsidR="007F69F8" w:rsidRPr="007F69F8" w:rsidRDefault="007F69F8" w:rsidP="007F69F8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F69F8">
        <w:rPr>
          <w:rFonts w:ascii="Times New Roman" w:eastAsia="Calibri" w:hAnsi="Times New Roman" w:cs="Times New Roman"/>
          <w:b/>
          <w:sz w:val="24"/>
          <w:szCs w:val="24"/>
        </w:rPr>
        <w:t>Зачет/незачет:</w:t>
      </w:r>
      <w:r w:rsidRPr="007F69F8">
        <w:rPr>
          <w:rFonts w:ascii="Times New Roman" w:eastAsia="Calibri" w:hAnsi="Times New Roman" w:cs="Times New Roman"/>
          <w:sz w:val="24"/>
          <w:szCs w:val="24"/>
        </w:rPr>
        <w:t>1. Подготовка и проведение тренинга;</w:t>
      </w:r>
      <w:r w:rsidRPr="007F69F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7F69F8">
        <w:rPr>
          <w:rFonts w:ascii="Times New Roman" w:eastAsia="Calibri" w:hAnsi="Times New Roman" w:cs="Times New Roman"/>
          <w:sz w:val="24"/>
          <w:szCs w:val="24"/>
        </w:rPr>
        <w:t>2. Показ техник (упражнения); Показ этюдов.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Подготовка и проведение тренинга:   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знает</w:t>
      </w: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  <w:t xml:space="preserve"> особенности движения в сценическом пространстве, на съемочной площадке; знает возможности и проблемы своего телесного аппарата;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 техник (упражнения): - держание оружия; - боевая стойка; - позиции; - соединения; - передвижения; - перемены позиций и соединений; - уколы, удары; - показы укола и удара; - батманы, захваты, отбивы. - комбинации приемов.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>владеет основами сценического движения, акробатики, приёмами сценического фехтования, техникой сценического боя; умеет поддерживать свою внешнюю форму с помощью6пластического тренинга;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>Показ этюдов: схемы боев, изученные в семестре;</w:t>
      </w:r>
    </w:p>
    <w:p w:rsidR="007F69F8" w:rsidRPr="007F69F8" w:rsidRDefault="007F69F8" w:rsidP="007F69F8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умеет использовать в работе над ролью разнообразные средства пластической выразительности; владеет навыками пластического и психофизического тренинга.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0B623B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0B623B" w:rsidRPr="000B623B" w:rsidRDefault="000B623B" w:rsidP="000B623B">
      <w:pPr>
        <w:spacing w:after="0" w:line="276" w:lineRule="auto"/>
        <w:ind w:firstLine="709"/>
        <w:rPr>
          <w:rFonts w:ascii="Calibri" w:eastAsia="Arial Unicode MS" w:hAnsi="Calibri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Закиров, А. З.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фехтования. Учебное пособие [Электронный ресурс] : [учеб.пособие] / А. З. Закиров ; Закиров А. З. - Москва : Всероссийский государственный университет кинематографии имени С.А. Герасимова (ВГИК), 2013. - 72 c.</w:t>
      </w:r>
    </w:p>
    <w:p w:rsidR="000B623B" w:rsidRPr="000B623B" w:rsidRDefault="000B623B" w:rsidP="000B623B">
      <w:pPr>
        <w:spacing w:after="0" w:line="276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Кох, И. Э.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Основы сценического движения [Текст] : учеб. / Иван Эдмундович ; И. Э. Кох. - 3-е изд., стер. - СПб. : Планета музыки : Лань, 2013. - 510 с.</w:t>
      </w:r>
    </w:p>
    <w:p w:rsidR="000B623B" w:rsidRPr="000B623B" w:rsidRDefault="000B623B" w:rsidP="000B623B">
      <w:pPr>
        <w:spacing w:after="0" w:line="276" w:lineRule="auto"/>
        <w:rPr>
          <w:rFonts w:ascii="Times New Roman" w:eastAsia="Arial Unicode MS" w:hAnsi="Times New Roman" w:cs="Times New Roman"/>
          <w:b/>
          <w:i/>
          <w:sz w:val="24"/>
          <w:szCs w:val="24"/>
        </w:rPr>
      </w:pPr>
      <w:r w:rsidRPr="000B623B">
        <w:rPr>
          <w:rFonts w:ascii="Times New Roman" w:eastAsia="Arial Unicode MS" w:hAnsi="Times New Roman" w:cs="Times New Roman"/>
          <w:b/>
          <w:i/>
          <w:sz w:val="24"/>
          <w:szCs w:val="24"/>
        </w:rPr>
        <w:t xml:space="preserve">Дополнительная литература: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Андрачников, С. Г.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Сценическая пластика [Текст] : учеб.пособие / С. Г. Андрачников ; Моск. гос. ин-т культуры. - М.: МГИК, 1990. - 76, [1] c. </w:t>
      </w:r>
    </w:p>
    <w:p w:rsidR="000B623B" w:rsidRPr="000B623B" w:rsidRDefault="000B623B" w:rsidP="000B623B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B623B">
        <w:rPr>
          <w:rFonts w:ascii="Times New Roman" w:eastAsia="Calibri" w:hAnsi="Times New Roman" w:cs="Times New Roman"/>
          <w:b/>
          <w:bCs/>
          <w:sz w:val="24"/>
          <w:szCs w:val="24"/>
        </w:rPr>
        <w:t>Волконский, С. М.</w:t>
      </w:r>
      <w:r w:rsidRPr="000B623B">
        <w:rPr>
          <w:rFonts w:ascii="Times New Roman" w:eastAsia="Calibri" w:hAnsi="Times New Roman" w:cs="Times New Roman"/>
          <w:sz w:val="24"/>
          <w:szCs w:val="24"/>
        </w:rPr>
        <w:t xml:space="preserve"> Выразительный человек. Сценическое воспитание жеста (по Дельсарту) [Электронный ресурс] / С. М. Волконский; Волконский С.М. - Москва : Планета музыки, 2012. - ISBN 978-5-8114-1347-8. 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670A13" w:rsidRPr="0046741B" w:rsidRDefault="00670A13" w:rsidP="00670A1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Сценическое движение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7F69F8" w:rsidRPr="007F69F8" w:rsidTr="00555DB0">
        <w:trPr>
          <w:trHeight w:val="1062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9F8" w:rsidRPr="007F69F8" w:rsidRDefault="007F69F8" w:rsidP="007F69F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F69F8" w:rsidRPr="007F69F8" w:rsidRDefault="007F69F8" w:rsidP="007F69F8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7F69F8" w:rsidRPr="007F69F8" w:rsidTr="00555DB0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ПГ занятия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элементов сценического костюма – плащи, шляпы, длинные юбки для девушек</w:t>
            </w:r>
          </w:p>
        </w:tc>
      </w:tr>
      <w:tr w:rsidR="007F69F8" w:rsidRPr="007F69F8" w:rsidTr="00555DB0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1.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3.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</w:tc>
      </w:tr>
      <w:tr w:rsidR="007F69F8" w:rsidRPr="007F69F8" w:rsidTr="00555DB0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lastRenderedPageBreak/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Помещение: зал для занятий должен быть с высокими потолками, ровным полом (желательно с деревянным), с хорошей вентиляцией, освобожденным от лишней мебели, с рабочим пространством не менее 3-х м2 на одного студента.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2.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тренировочного оружия – шпаги, сабли, даги.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3.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защитного снаряжения – фехтовальные маски, перчатки на обе руки.</w:t>
            </w:r>
          </w:p>
          <w:p w:rsidR="007F69F8" w:rsidRPr="007F69F8" w:rsidRDefault="007F69F8" w:rsidP="007F69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</w:pP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>4.</w:t>
            </w:r>
            <w:r w:rsidRPr="007F69F8"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ab/>
              <w:t>Необходимый минимальный набор элементов сценического костюма – плащи, шляпы, длинные юбки для девушек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3F7751" w:rsidRP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</w:t>
      </w:r>
      <w:r w:rsidR="000B623B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="007F69F8">
        <w:rPr>
          <w:rFonts w:ascii="Times New Roman" w:eastAsia="Times New Roman" w:hAnsi="Times New Roman" w:cs="Times New Roman"/>
          <w:sz w:val="24"/>
          <w:szCs w:val="24"/>
          <w:lang w:eastAsia="zh-CN"/>
        </w:rPr>
        <w:t>, Демченко И.М.</w:t>
      </w:r>
    </w:p>
    <w:p w:rsidR="00512106" w:rsidRDefault="00512106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51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1D7" w:rsidRDefault="00E551D7">
      <w:pPr>
        <w:spacing w:after="0" w:line="240" w:lineRule="auto"/>
      </w:pPr>
      <w:r>
        <w:separator/>
      </w:r>
    </w:p>
  </w:endnote>
  <w:endnote w:type="continuationSeparator" w:id="0">
    <w:p w:rsidR="00E551D7" w:rsidRDefault="00E551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1D7" w:rsidRDefault="00E551D7">
      <w:pPr>
        <w:spacing w:after="0" w:line="240" w:lineRule="auto"/>
      </w:pPr>
      <w:r>
        <w:separator/>
      </w:r>
    </w:p>
  </w:footnote>
  <w:footnote w:type="continuationSeparator" w:id="0">
    <w:p w:rsidR="00E551D7" w:rsidRDefault="00E551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452C8"/>
    <w:multiLevelType w:val="hybridMultilevel"/>
    <w:tmpl w:val="C66A6566"/>
    <w:lvl w:ilvl="0" w:tplc="CC021E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33A7E41"/>
    <w:multiLevelType w:val="hybridMultilevel"/>
    <w:tmpl w:val="9E20AE7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299255D"/>
    <w:multiLevelType w:val="hybridMultilevel"/>
    <w:tmpl w:val="58F8B08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BD26B25"/>
    <w:multiLevelType w:val="hybridMultilevel"/>
    <w:tmpl w:val="4B767222"/>
    <w:lvl w:ilvl="0" w:tplc="04190019">
      <w:start w:val="1"/>
      <w:numFmt w:val="lowerLetter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0D72F1"/>
    <w:multiLevelType w:val="hybridMultilevel"/>
    <w:tmpl w:val="9FB8DE4A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FA6360B"/>
    <w:multiLevelType w:val="hybridMultilevel"/>
    <w:tmpl w:val="7E32A966"/>
    <w:lvl w:ilvl="0" w:tplc="9EF83B0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33A455A2"/>
    <w:multiLevelType w:val="hybridMultilevel"/>
    <w:tmpl w:val="C1823338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33773C"/>
    <w:multiLevelType w:val="multilevel"/>
    <w:tmpl w:val="DDA0EA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2" w15:restartNumberingAfterBreak="0">
    <w:nsid w:val="38D32EBA"/>
    <w:multiLevelType w:val="multilevel"/>
    <w:tmpl w:val="9E02188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D9C4EF5"/>
    <w:multiLevelType w:val="hybridMultilevel"/>
    <w:tmpl w:val="51C6A5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26224B"/>
    <w:multiLevelType w:val="hybridMultilevel"/>
    <w:tmpl w:val="800CEAA0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0721427"/>
    <w:multiLevelType w:val="hybridMultilevel"/>
    <w:tmpl w:val="2CD67A7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8720DD"/>
    <w:multiLevelType w:val="hybridMultilevel"/>
    <w:tmpl w:val="0886745C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19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2" w15:restartNumberingAfterBreak="0">
    <w:nsid w:val="553C1BF6"/>
    <w:multiLevelType w:val="hybridMultilevel"/>
    <w:tmpl w:val="B546B942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4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635625FD"/>
    <w:multiLevelType w:val="hybridMultilevel"/>
    <w:tmpl w:val="2E503E72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91E348E"/>
    <w:multiLevelType w:val="hybridMultilevel"/>
    <w:tmpl w:val="54BE52F8"/>
    <w:lvl w:ilvl="0" w:tplc="EF1A78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B7A3CE3"/>
    <w:multiLevelType w:val="hybridMultilevel"/>
    <w:tmpl w:val="BC381F5A"/>
    <w:lvl w:ilvl="0" w:tplc="0568A6BA">
      <w:start w:val="1"/>
      <w:numFmt w:val="decimal"/>
      <w:lvlText w:val="%1."/>
      <w:lvlJc w:val="left"/>
      <w:pPr>
        <w:ind w:left="927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16"/>
  </w:num>
  <w:num w:numId="3">
    <w:abstractNumId w:val="19"/>
  </w:num>
  <w:num w:numId="4">
    <w:abstractNumId w:val="18"/>
  </w:num>
  <w:num w:numId="5">
    <w:abstractNumId w:val="1"/>
  </w:num>
  <w:num w:numId="6">
    <w:abstractNumId w:val="27"/>
  </w:num>
  <w:num w:numId="7">
    <w:abstractNumId w:val="5"/>
  </w:num>
  <w:num w:numId="8">
    <w:abstractNumId w:val="23"/>
  </w:num>
  <w:num w:numId="9">
    <w:abstractNumId w:val="6"/>
  </w:num>
  <w:num w:numId="10">
    <w:abstractNumId w:val="20"/>
  </w:num>
  <w:num w:numId="11">
    <w:abstractNumId w:val="7"/>
  </w:num>
  <w:num w:numId="12">
    <w:abstractNumId w:val="26"/>
  </w:num>
  <w:num w:numId="13">
    <w:abstractNumId w:val="21"/>
  </w:num>
  <w:num w:numId="14">
    <w:abstractNumId w:val="15"/>
  </w:num>
  <w:num w:numId="15">
    <w:abstractNumId w:val="29"/>
  </w:num>
  <w:num w:numId="16">
    <w:abstractNumId w:val="9"/>
  </w:num>
  <w:num w:numId="17">
    <w:abstractNumId w:val="12"/>
  </w:num>
  <w:num w:numId="18">
    <w:abstractNumId w:val="22"/>
  </w:num>
  <w:num w:numId="19">
    <w:abstractNumId w:val="11"/>
  </w:num>
  <w:num w:numId="20">
    <w:abstractNumId w:val="0"/>
  </w:num>
  <w:num w:numId="21">
    <w:abstractNumId w:val="28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81BBA"/>
    <w:rsid w:val="0008795D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0E239B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084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5824"/>
    <w:rsid w:val="00512106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3E0E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0A13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AE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6AEE"/>
    <w:rsid w:val="00A44F6F"/>
    <w:rsid w:val="00A506B6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7A50"/>
    <w:rsid w:val="00BE7C0A"/>
    <w:rsid w:val="00BF0883"/>
    <w:rsid w:val="00BF2F06"/>
    <w:rsid w:val="00C03B4C"/>
    <w:rsid w:val="00C04EBB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11E70"/>
    <w:rsid w:val="00D27A39"/>
    <w:rsid w:val="00D36FF9"/>
    <w:rsid w:val="00D42B4B"/>
    <w:rsid w:val="00D43A3C"/>
    <w:rsid w:val="00D51C16"/>
    <w:rsid w:val="00D54FB6"/>
    <w:rsid w:val="00D61473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D56FC"/>
    <w:rsid w:val="00DF0D3A"/>
    <w:rsid w:val="00DF2F2C"/>
    <w:rsid w:val="00E3113F"/>
    <w:rsid w:val="00E3187B"/>
    <w:rsid w:val="00E32684"/>
    <w:rsid w:val="00E40D44"/>
    <w:rsid w:val="00E43994"/>
    <w:rsid w:val="00E549F9"/>
    <w:rsid w:val="00E551D7"/>
    <w:rsid w:val="00E67C4C"/>
    <w:rsid w:val="00E67F00"/>
    <w:rsid w:val="00E73D65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F240A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9D6FE14-4EE6-4680-ACC0-0363325EF9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5355</Words>
  <Characters>30526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2022-03-03T11:31:00Z</cp:lastPrinted>
  <dcterms:created xsi:type="dcterms:W3CDTF">2022-11-03T09:43:00Z</dcterms:created>
  <dcterms:modified xsi:type="dcterms:W3CDTF">2022-11-03T09:43:00Z</dcterms:modified>
</cp:coreProperties>
</file>